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BD" w:rsidRPr="002B4FBD" w:rsidRDefault="002B4FBD" w:rsidP="002B4FBD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2B4FBD">
        <w:rPr>
          <w:bCs/>
          <w:spacing w:val="-1"/>
          <w:sz w:val="30"/>
          <w:szCs w:val="30"/>
        </w:rPr>
        <w:t>РОССТАТ</w:t>
      </w:r>
    </w:p>
    <w:p w:rsidR="002B4FBD" w:rsidRPr="002B4FBD" w:rsidRDefault="002B4FBD" w:rsidP="002B4FBD">
      <w:pPr>
        <w:shd w:val="clear" w:color="auto" w:fill="FFFFFF"/>
        <w:jc w:val="center"/>
        <w:rPr>
          <w:bCs/>
          <w:spacing w:val="-1"/>
          <w:sz w:val="30"/>
          <w:szCs w:val="30"/>
        </w:rPr>
      </w:pPr>
    </w:p>
    <w:p w:rsidR="002B4FBD" w:rsidRPr="002B4FBD" w:rsidRDefault="002B4FBD" w:rsidP="002B4FBD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2B4FBD">
        <w:rPr>
          <w:bCs/>
          <w:spacing w:val="-1"/>
          <w:sz w:val="30"/>
          <w:szCs w:val="30"/>
        </w:rPr>
        <w:t>ТЕРРИТОРИАЛЬНЫЙ ОРГАН ФЕДЕРАЛЬНОЙ СЛУЖБЫ</w:t>
      </w:r>
      <w:r w:rsidRPr="002B4FBD">
        <w:rPr>
          <w:bCs/>
          <w:spacing w:val="-1"/>
          <w:sz w:val="30"/>
          <w:szCs w:val="30"/>
        </w:rPr>
        <w:br/>
        <w:t xml:space="preserve">ГОСУДАРСТВЕННОЙ СТАТИСТИКИ </w:t>
      </w:r>
      <w:r w:rsidRPr="002B4FBD">
        <w:rPr>
          <w:bCs/>
          <w:spacing w:val="-1"/>
          <w:sz w:val="30"/>
          <w:szCs w:val="30"/>
        </w:rPr>
        <w:br/>
      </w:r>
      <w:r w:rsidRPr="002B4FBD">
        <w:rPr>
          <w:bCs/>
          <w:spacing w:val="-1"/>
          <w:sz w:val="30"/>
          <w:szCs w:val="30"/>
        </w:rPr>
        <w:t>ПО ЧУВАШСКОЙ РЕСПУБЛИКЕ</w:t>
      </w:r>
    </w:p>
    <w:p w:rsidR="002B4FBD" w:rsidRPr="002B4FBD" w:rsidRDefault="002B4FBD" w:rsidP="002B4FBD">
      <w:pPr>
        <w:shd w:val="clear" w:color="auto" w:fill="FFFFFF"/>
        <w:jc w:val="center"/>
        <w:rPr>
          <w:bCs/>
          <w:spacing w:val="-1"/>
          <w:sz w:val="30"/>
          <w:szCs w:val="30"/>
        </w:rPr>
      </w:pPr>
    </w:p>
    <w:p w:rsidR="002B4FBD" w:rsidRPr="002B4FBD" w:rsidRDefault="002B4FBD" w:rsidP="002B4FBD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2B4FBD">
        <w:rPr>
          <w:bCs/>
          <w:spacing w:val="-1"/>
          <w:sz w:val="30"/>
          <w:szCs w:val="30"/>
        </w:rPr>
        <w:t>(ЧУВАШСТАТ)</w:t>
      </w:r>
    </w:p>
    <w:p w:rsidR="00985FCC" w:rsidRPr="002B4FBD" w:rsidRDefault="00903B67" w:rsidP="00985FCC">
      <w:pPr>
        <w:shd w:val="clear" w:color="auto" w:fill="FFFFFF"/>
        <w:jc w:val="both"/>
        <w:rPr>
          <w:bCs/>
          <w:spacing w:val="-1"/>
          <w:sz w:val="32"/>
          <w:szCs w:val="32"/>
        </w:rPr>
      </w:pPr>
    </w:p>
    <w:p w:rsidR="001F6221" w:rsidRDefault="001F6221" w:rsidP="001F6221">
      <w:pPr>
        <w:shd w:val="clear" w:color="auto" w:fill="FFFFFF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985FCC" w:rsidRPr="00D7776D" w:rsidRDefault="00903B67" w:rsidP="00985FCC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985FCC" w:rsidRPr="00F22F54" w:rsidRDefault="00617266" w:rsidP="00985FCC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proofErr w:type="gramStart"/>
      <w:r w:rsidRPr="00BB67D5">
        <w:rPr>
          <w:bCs/>
          <w:spacing w:val="-1"/>
          <w:sz w:val="28"/>
          <w:szCs w:val="28"/>
        </w:rPr>
        <w:t xml:space="preserve">28 </w:t>
      </w:r>
      <w:r w:rsidRPr="00FC0E66">
        <w:rPr>
          <w:bCs/>
          <w:spacing w:val="-1"/>
          <w:sz w:val="28"/>
          <w:szCs w:val="28"/>
        </w:rPr>
        <w:t xml:space="preserve"> апреля</w:t>
      </w:r>
      <w:proofErr w:type="gramEnd"/>
      <w:r w:rsidRPr="00FC0E66">
        <w:rPr>
          <w:bCs/>
          <w:spacing w:val="-1"/>
          <w:sz w:val="28"/>
          <w:szCs w:val="28"/>
        </w:rPr>
        <w:t xml:space="preserve"> 2022 г.                                                                                       </w:t>
      </w:r>
      <w:r w:rsidR="001F6221" w:rsidRPr="00F22F54">
        <w:rPr>
          <w:bCs/>
          <w:spacing w:val="-1"/>
          <w:sz w:val="28"/>
          <w:szCs w:val="28"/>
        </w:rPr>
        <w:t xml:space="preserve">№ </w:t>
      </w:r>
      <w:r w:rsidRPr="00F22F54">
        <w:rPr>
          <w:bCs/>
          <w:spacing w:val="-1"/>
          <w:sz w:val="28"/>
          <w:szCs w:val="28"/>
        </w:rPr>
        <w:t>93</w:t>
      </w:r>
    </w:p>
    <w:p w:rsidR="00985FCC" w:rsidRPr="00FC0E66" w:rsidRDefault="00903B67" w:rsidP="00985FCC">
      <w:pPr>
        <w:shd w:val="clear" w:color="auto" w:fill="FFFFFF"/>
        <w:jc w:val="center"/>
        <w:rPr>
          <w:bCs/>
          <w:sz w:val="28"/>
          <w:szCs w:val="28"/>
        </w:rPr>
      </w:pPr>
    </w:p>
    <w:p w:rsidR="00985FCC" w:rsidRPr="00FC0E66" w:rsidRDefault="00903B67" w:rsidP="00985FCC">
      <w:pPr>
        <w:shd w:val="clear" w:color="auto" w:fill="FFFFFF"/>
        <w:jc w:val="center"/>
        <w:rPr>
          <w:bCs/>
          <w:sz w:val="28"/>
          <w:szCs w:val="28"/>
        </w:rPr>
      </w:pPr>
    </w:p>
    <w:p w:rsidR="00985FCC" w:rsidRPr="00FC0E66" w:rsidRDefault="00903B67" w:rsidP="00985FCC">
      <w:pPr>
        <w:ind w:firstLine="709"/>
        <w:jc w:val="both"/>
        <w:rPr>
          <w:sz w:val="28"/>
          <w:szCs w:val="28"/>
        </w:rPr>
      </w:pPr>
    </w:p>
    <w:p w:rsidR="00985FCC" w:rsidRPr="00FC0E66" w:rsidRDefault="00617266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FC0E66">
        <w:rPr>
          <w:b/>
          <w:color w:val="000000"/>
          <w:spacing w:val="5"/>
          <w:sz w:val="28"/>
          <w:szCs w:val="28"/>
        </w:rPr>
        <w:t xml:space="preserve">О внесении изменений в приказ </w:t>
      </w:r>
      <w:proofErr w:type="spellStart"/>
      <w:r w:rsidRPr="00FC0E66">
        <w:rPr>
          <w:b/>
          <w:color w:val="000000"/>
          <w:spacing w:val="5"/>
          <w:sz w:val="28"/>
          <w:szCs w:val="28"/>
        </w:rPr>
        <w:t>Чувашстата</w:t>
      </w:r>
      <w:proofErr w:type="spellEnd"/>
      <w:r w:rsidRPr="00FC0E66">
        <w:rPr>
          <w:b/>
          <w:color w:val="000000"/>
          <w:spacing w:val="5"/>
          <w:sz w:val="28"/>
          <w:szCs w:val="28"/>
        </w:rPr>
        <w:t xml:space="preserve"> от 5 февраля 2021 г. № 15</w:t>
      </w:r>
    </w:p>
    <w:p w:rsidR="00985FCC" w:rsidRPr="00FC0E66" w:rsidRDefault="00903B67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FC0E66" w:rsidRDefault="00903B67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4C1FD2" w:rsidRPr="00FC0E66" w:rsidRDefault="00903B67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C84772" w:rsidRDefault="00617266" w:rsidP="00FF1647">
      <w:pPr>
        <w:spacing w:line="264" w:lineRule="auto"/>
        <w:ind w:firstLine="709"/>
        <w:jc w:val="both"/>
        <w:rPr>
          <w:sz w:val="28"/>
          <w:szCs w:val="28"/>
        </w:rPr>
      </w:pPr>
      <w:r w:rsidRPr="00FC0E66">
        <w:rPr>
          <w:sz w:val="28"/>
          <w:szCs w:val="28"/>
        </w:rPr>
        <w:t xml:space="preserve">Во исполнение пункта 2 Указа Президента Российской Федерации </w:t>
      </w:r>
      <w:r w:rsidRPr="00FC0E66">
        <w:rPr>
          <w:sz w:val="28"/>
          <w:szCs w:val="28"/>
        </w:rPr>
        <w:br/>
        <w:t xml:space="preserve">от 16 августа 2021 г. № 478 «О национальном плане противодействия коррупции на 2021-2024 годы» и в соответствии с приказом Росстата </w:t>
      </w:r>
      <w:r w:rsidRPr="00FC0E66">
        <w:rPr>
          <w:sz w:val="28"/>
          <w:szCs w:val="28"/>
        </w:rPr>
        <w:br/>
        <w:t xml:space="preserve">от 8 апреля 2022 г. № 197 «О внесении изменений в приказ Росстата </w:t>
      </w:r>
      <w:r w:rsidRPr="00FC0E66">
        <w:rPr>
          <w:sz w:val="28"/>
          <w:szCs w:val="28"/>
        </w:rPr>
        <w:br/>
        <w:t xml:space="preserve">от 1 февраля 2021 г. № 54»   </w:t>
      </w:r>
      <w:r w:rsidRPr="00FC0E66">
        <w:rPr>
          <w:b/>
          <w:color w:val="000000"/>
          <w:spacing w:val="50"/>
          <w:sz w:val="28"/>
          <w:szCs w:val="28"/>
        </w:rPr>
        <w:t>приказываю:</w:t>
      </w:r>
    </w:p>
    <w:p w:rsidR="00985FCC" w:rsidRPr="00C84772" w:rsidRDefault="00903B67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4C1FD2" w:rsidRPr="00C84772" w:rsidRDefault="00903B67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123AFA" w:rsidRPr="00FC0E66" w:rsidRDefault="00617266" w:rsidP="00FF1647">
      <w:pPr>
        <w:shd w:val="clear" w:color="auto" w:fill="FFFFFF"/>
        <w:spacing w:line="264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FC0E66">
        <w:rPr>
          <w:color w:val="000000"/>
          <w:spacing w:val="5"/>
          <w:sz w:val="28"/>
          <w:szCs w:val="28"/>
        </w:rPr>
        <w:t>1. Внести в План Территориального органа Федеральной службы государственной статистики по Чувашской Республике по противодействию коррупции на 2021-2024 годы, утвержденный приказом  от 5 февраля 2021 г. № 15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2021-2024 годы», изменения согласно приложению.</w:t>
      </w:r>
    </w:p>
    <w:p w:rsidR="00985FCC" w:rsidRPr="00FC0E66" w:rsidRDefault="00617266" w:rsidP="00A141C7">
      <w:pPr>
        <w:shd w:val="clear" w:color="auto" w:fill="FFFFFF"/>
        <w:spacing w:before="120" w:line="264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FC0E66">
        <w:rPr>
          <w:color w:val="000000"/>
          <w:spacing w:val="2"/>
          <w:sz w:val="28"/>
          <w:szCs w:val="28"/>
        </w:rPr>
        <w:t>2. Контроль за исполнением настоящего приказа оставляю за собой.</w:t>
      </w:r>
    </w:p>
    <w:p w:rsidR="00985FCC" w:rsidRPr="00FC0E66" w:rsidRDefault="00903B67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903B67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903B67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FC0E66" w:rsidRDefault="00903B67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C84772" w:rsidRDefault="00617266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 w:rsidRPr="00FC0E66">
        <w:rPr>
          <w:color w:val="000000"/>
          <w:spacing w:val="-2"/>
          <w:sz w:val="28"/>
          <w:szCs w:val="28"/>
        </w:rPr>
        <w:t xml:space="preserve">Руководитель </w:t>
      </w:r>
      <w:proofErr w:type="spellStart"/>
      <w:r w:rsidRPr="00FC0E66">
        <w:rPr>
          <w:color w:val="000000"/>
          <w:spacing w:val="-2"/>
          <w:sz w:val="28"/>
          <w:szCs w:val="28"/>
        </w:rPr>
        <w:t>Чувашстата</w:t>
      </w:r>
      <w:proofErr w:type="spellEnd"/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  <w:t>Э.Г.</w:t>
      </w:r>
      <w:r w:rsidR="00903B67">
        <w:rPr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Pr="00FC0E66">
        <w:rPr>
          <w:color w:val="000000"/>
          <w:spacing w:val="-2"/>
          <w:sz w:val="28"/>
          <w:szCs w:val="28"/>
        </w:rPr>
        <w:t>Максимова</w:t>
      </w:r>
    </w:p>
    <w:p w:rsidR="00173605" w:rsidRPr="00C84772" w:rsidRDefault="00903B67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197CD7" w:rsidTr="00F81A2B">
        <w:tc>
          <w:tcPr>
            <w:tcW w:w="11448" w:type="dxa"/>
          </w:tcPr>
          <w:p w:rsidR="0015721A" w:rsidRPr="001E5E56" w:rsidRDefault="00903B67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F1647" w:rsidRPr="000F1BD2" w:rsidRDefault="00617266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0F1BD2">
              <w:rPr>
                <w:sz w:val="24"/>
                <w:szCs w:val="24"/>
              </w:rPr>
              <w:t>Приложение</w:t>
            </w:r>
          </w:p>
          <w:p w:rsidR="00FF1647" w:rsidRPr="000F1BD2" w:rsidRDefault="00617266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0F1BD2">
              <w:rPr>
                <w:sz w:val="24"/>
                <w:szCs w:val="24"/>
              </w:rPr>
              <w:t xml:space="preserve">к приказу </w:t>
            </w:r>
            <w:proofErr w:type="spellStart"/>
            <w:r w:rsidRPr="000F1BD2">
              <w:rPr>
                <w:sz w:val="24"/>
                <w:szCs w:val="24"/>
              </w:rPr>
              <w:t>Чувашстата</w:t>
            </w:r>
            <w:proofErr w:type="spellEnd"/>
          </w:p>
          <w:p w:rsidR="00FF1647" w:rsidRPr="0092557C" w:rsidRDefault="00617266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0F1BD2">
              <w:rPr>
                <w:sz w:val="24"/>
                <w:szCs w:val="24"/>
              </w:rPr>
              <w:t xml:space="preserve">от 28.04.2022 </w:t>
            </w:r>
            <w:proofErr w:type="gramStart"/>
            <w:r w:rsidRPr="000F1BD2">
              <w:rPr>
                <w:sz w:val="24"/>
                <w:szCs w:val="24"/>
              </w:rPr>
              <w:t>г  №</w:t>
            </w:r>
            <w:proofErr w:type="gramEnd"/>
            <w:r w:rsidRPr="000F1BD2">
              <w:rPr>
                <w:sz w:val="24"/>
                <w:szCs w:val="24"/>
              </w:rPr>
              <w:t xml:space="preserve"> </w:t>
            </w:r>
            <w:r w:rsidRPr="0092557C">
              <w:rPr>
                <w:sz w:val="24"/>
                <w:szCs w:val="24"/>
              </w:rPr>
              <w:t>93</w:t>
            </w:r>
          </w:p>
          <w:p w:rsidR="00FF1647" w:rsidRPr="00E94A2D" w:rsidRDefault="00903B67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  <w:highlight w:val="yellow"/>
              </w:rPr>
            </w:pPr>
          </w:p>
          <w:p w:rsidR="0015721A" w:rsidRPr="00E94A2D" w:rsidRDefault="00903B67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5721A" w:rsidRPr="00E94A2D" w:rsidRDefault="00903B67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  <w:highlight w:val="yellow"/>
        </w:rPr>
      </w:pPr>
    </w:p>
    <w:p w:rsidR="00442FF9" w:rsidRPr="00A935C7" w:rsidRDefault="00903B67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A935C7" w:rsidRDefault="00617266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A935C7">
        <w:rPr>
          <w:b/>
          <w:bCs/>
          <w:color w:val="000000"/>
          <w:sz w:val="24"/>
          <w:szCs w:val="24"/>
        </w:rPr>
        <w:t xml:space="preserve">ИЗМЕНЕНИЯ, </w:t>
      </w:r>
    </w:p>
    <w:p w:rsidR="00BD461E" w:rsidRPr="00A935C7" w:rsidRDefault="00617266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A935C7">
        <w:rPr>
          <w:b/>
          <w:color w:val="000000"/>
          <w:spacing w:val="3"/>
          <w:sz w:val="24"/>
          <w:szCs w:val="24"/>
        </w:rPr>
        <w:t xml:space="preserve">которые вносятся в План Территориального органа Федеральной службы государственной статистики </w:t>
      </w:r>
    </w:p>
    <w:p w:rsidR="00B46A40" w:rsidRPr="00A935C7" w:rsidRDefault="00617266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A935C7">
        <w:rPr>
          <w:b/>
          <w:color w:val="000000"/>
          <w:spacing w:val="3"/>
          <w:sz w:val="24"/>
          <w:szCs w:val="24"/>
        </w:rPr>
        <w:t>по Чувашской Республике по противодействию коррупции на 2021-2024 годы, утвержденный приказом</w:t>
      </w:r>
      <w:r w:rsidRPr="00A935C7">
        <w:rPr>
          <w:b/>
          <w:color w:val="000000"/>
          <w:spacing w:val="3"/>
          <w:sz w:val="24"/>
          <w:szCs w:val="24"/>
        </w:rPr>
        <w:br/>
      </w:r>
      <w:proofErr w:type="spellStart"/>
      <w:r w:rsidRPr="00A935C7">
        <w:rPr>
          <w:b/>
          <w:color w:val="000000"/>
          <w:spacing w:val="3"/>
          <w:sz w:val="24"/>
          <w:szCs w:val="24"/>
        </w:rPr>
        <w:t>Чувашстата</w:t>
      </w:r>
      <w:proofErr w:type="spellEnd"/>
      <w:r w:rsidRPr="00A935C7">
        <w:rPr>
          <w:b/>
          <w:color w:val="000000"/>
          <w:spacing w:val="3"/>
          <w:sz w:val="24"/>
          <w:szCs w:val="24"/>
        </w:rPr>
        <w:t xml:space="preserve"> от 5 февраля 2021 г. № 15</w:t>
      </w:r>
    </w:p>
    <w:p w:rsidR="00B46A40" w:rsidRPr="00A935C7" w:rsidRDefault="00903B67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</w:p>
    <w:p w:rsidR="00B46A40" w:rsidRPr="00A935C7" w:rsidRDefault="00903B67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</w:p>
    <w:p w:rsidR="000F1BD2" w:rsidRDefault="00617266" w:rsidP="000F1BD2">
      <w:pPr>
        <w:shd w:val="clear" w:color="auto" w:fill="FFFFFF"/>
        <w:spacing w:after="60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 w:rsidRPr="00A935C7">
        <w:rPr>
          <w:color w:val="000000"/>
          <w:spacing w:val="3"/>
          <w:sz w:val="24"/>
          <w:szCs w:val="24"/>
        </w:rPr>
        <w:t>1. Раздел</w:t>
      </w:r>
      <w:r>
        <w:rPr>
          <w:color w:val="000000"/>
          <w:spacing w:val="3"/>
          <w:sz w:val="24"/>
          <w:szCs w:val="24"/>
        </w:rPr>
        <w:t xml:space="preserve"> 1:</w:t>
      </w:r>
    </w:p>
    <w:p w:rsidR="000F1BD2" w:rsidRDefault="00617266" w:rsidP="00B46A40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1) </w:t>
      </w:r>
      <w:r w:rsidRPr="00863C91">
        <w:rPr>
          <w:color w:val="000000"/>
          <w:spacing w:val="3"/>
          <w:sz w:val="24"/>
          <w:szCs w:val="24"/>
        </w:rPr>
        <w:t xml:space="preserve">в пункте 1.1 в графе «Ответственный исполнитель» «Руководитель Максимова Э.Г.» заменить словами «Административный отдел, </w:t>
      </w:r>
      <w:proofErr w:type="spellStart"/>
      <w:r w:rsidRPr="00863C91">
        <w:rPr>
          <w:b/>
          <w:color w:val="000000"/>
          <w:spacing w:val="3"/>
          <w:sz w:val="24"/>
          <w:szCs w:val="24"/>
        </w:rPr>
        <w:t>Татанова</w:t>
      </w:r>
      <w:proofErr w:type="spellEnd"/>
      <w:r w:rsidRPr="00863C91">
        <w:rPr>
          <w:b/>
          <w:color w:val="000000"/>
          <w:spacing w:val="3"/>
          <w:sz w:val="24"/>
          <w:szCs w:val="24"/>
        </w:rPr>
        <w:t xml:space="preserve"> Н.В.</w:t>
      </w:r>
      <w:proofErr w:type="gramStart"/>
      <w:r w:rsidRPr="00863C91">
        <w:rPr>
          <w:b/>
          <w:color w:val="000000"/>
          <w:spacing w:val="3"/>
          <w:sz w:val="24"/>
          <w:szCs w:val="24"/>
        </w:rPr>
        <w:t xml:space="preserve">»;  </w:t>
      </w:r>
      <w:r w:rsidRPr="00863C91">
        <w:rPr>
          <w:color w:val="000000"/>
          <w:spacing w:val="3"/>
          <w:sz w:val="24"/>
          <w:szCs w:val="24"/>
        </w:rPr>
        <w:t>в</w:t>
      </w:r>
      <w:proofErr w:type="gramEnd"/>
      <w:r w:rsidRPr="00863C91">
        <w:rPr>
          <w:color w:val="000000"/>
          <w:spacing w:val="3"/>
          <w:sz w:val="24"/>
          <w:szCs w:val="24"/>
        </w:rPr>
        <w:t xml:space="preserve"> графе «Срок исполнения» «март 2022 г.» заменить «май 2022 г.»</w:t>
      </w:r>
      <w:r>
        <w:rPr>
          <w:color w:val="000000"/>
          <w:spacing w:val="3"/>
          <w:sz w:val="24"/>
          <w:szCs w:val="24"/>
        </w:rPr>
        <w:t>;</w:t>
      </w:r>
    </w:p>
    <w:p w:rsidR="000F1BD2" w:rsidRDefault="00617266" w:rsidP="00B46A40">
      <w:pPr>
        <w:shd w:val="clear" w:color="auto" w:fill="FFFFFF"/>
        <w:ind w:left="284" w:right="284" w:firstLine="709"/>
        <w:jc w:val="both"/>
        <w:rPr>
          <w:b/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2) </w:t>
      </w:r>
      <w:r w:rsidRPr="00863C91">
        <w:rPr>
          <w:color w:val="000000"/>
          <w:spacing w:val="3"/>
          <w:sz w:val="24"/>
          <w:szCs w:val="24"/>
        </w:rPr>
        <w:t xml:space="preserve">в пункте 1.2 в графе «Ответственный исполнитель» «Руководитель Максимова Э.Г.» заменить словами «Главный специалист-эксперт административного отдела </w:t>
      </w:r>
      <w:r w:rsidRPr="00863C91">
        <w:rPr>
          <w:b/>
          <w:color w:val="000000"/>
          <w:spacing w:val="3"/>
          <w:sz w:val="24"/>
          <w:szCs w:val="24"/>
        </w:rPr>
        <w:t>Васильева И.В.»</w:t>
      </w:r>
      <w:r>
        <w:rPr>
          <w:b/>
          <w:color w:val="000000"/>
          <w:spacing w:val="3"/>
          <w:sz w:val="24"/>
          <w:szCs w:val="24"/>
        </w:rPr>
        <w:t>;</w:t>
      </w:r>
    </w:p>
    <w:p w:rsidR="000F1BD2" w:rsidRDefault="00617266" w:rsidP="00B46A40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 w:rsidRPr="000F1BD2">
        <w:rPr>
          <w:color w:val="000000"/>
          <w:spacing w:val="3"/>
          <w:sz w:val="24"/>
          <w:szCs w:val="24"/>
        </w:rPr>
        <w:t xml:space="preserve">3) </w:t>
      </w:r>
      <w:r w:rsidRPr="00863C91">
        <w:rPr>
          <w:color w:val="000000"/>
          <w:spacing w:val="3"/>
          <w:sz w:val="24"/>
          <w:szCs w:val="24"/>
        </w:rPr>
        <w:t>в пункте 1.6</w:t>
      </w:r>
      <w:r>
        <w:rPr>
          <w:color w:val="000000"/>
          <w:spacing w:val="3"/>
          <w:sz w:val="24"/>
          <w:szCs w:val="24"/>
        </w:rPr>
        <w:t xml:space="preserve"> </w:t>
      </w:r>
      <w:r w:rsidRPr="00863C91">
        <w:rPr>
          <w:color w:val="000000"/>
          <w:spacing w:val="3"/>
          <w:sz w:val="24"/>
          <w:szCs w:val="24"/>
        </w:rPr>
        <w:t xml:space="preserve">графу «Ответственный исполнитель» дополнить словами «Начальник отдела информационных ресурсов и технологий </w:t>
      </w:r>
      <w:proofErr w:type="spellStart"/>
      <w:r w:rsidRPr="00863C91">
        <w:rPr>
          <w:b/>
          <w:color w:val="000000"/>
          <w:spacing w:val="3"/>
          <w:sz w:val="24"/>
          <w:szCs w:val="24"/>
        </w:rPr>
        <w:t>Визгин</w:t>
      </w:r>
      <w:proofErr w:type="spellEnd"/>
      <w:r w:rsidRPr="00863C91">
        <w:rPr>
          <w:b/>
          <w:color w:val="000000"/>
          <w:spacing w:val="3"/>
          <w:sz w:val="24"/>
          <w:szCs w:val="24"/>
        </w:rPr>
        <w:t xml:space="preserve"> М.В.</w:t>
      </w:r>
      <w:r w:rsidRPr="00863C91">
        <w:rPr>
          <w:color w:val="000000"/>
          <w:spacing w:val="3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>;</w:t>
      </w:r>
    </w:p>
    <w:p w:rsidR="000F1BD2" w:rsidRDefault="00617266" w:rsidP="00B46A40">
      <w:pPr>
        <w:shd w:val="clear" w:color="auto" w:fill="FFFFFF"/>
        <w:ind w:left="284" w:right="284" w:firstLine="709"/>
        <w:jc w:val="both"/>
        <w:rPr>
          <w:b/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4) </w:t>
      </w:r>
      <w:r w:rsidRPr="00863C91">
        <w:rPr>
          <w:color w:val="000000"/>
          <w:spacing w:val="3"/>
          <w:sz w:val="24"/>
          <w:szCs w:val="24"/>
        </w:rPr>
        <w:t xml:space="preserve">в пунктах 1.10, 1.11 и 1.12 в графе «Ответственный исполнитель» «Руководитель Максимова Э.Г.» заменить словами «Административный отдел </w:t>
      </w:r>
      <w:r w:rsidRPr="00863C91">
        <w:rPr>
          <w:b/>
          <w:color w:val="000000"/>
          <w:spacing w:val="3"/>
          <w:sz w:val="24"/>
          <w:szCs w:val="24"/>
        </w:rPr>
        <w:t>Скворцова Н.В.,</w:t>
      </w:r>
      <w:r w:rsidRPr="00863C91">
        <w:rPr>
          <w:color w:val="000000"/>
          <w:spacing w:val="3"/>
          <w:sz w:val="24"/>
          <w:szCs w:val="24"/>
        </w:rPr>
        <w:t xml:space="preserve"> </w:t>
      </w:r>
      <w:r w:rsidRPr="00863C91">
        <w:rPr>
          <w:b/>
          <w:color w:val="000000"/>
          <w:spacing w:val="3"/>
          <w:sz w:val="24"/>
          <w:szCs w:val="24"/>
        </w:rPr>
        <w:t>Васильева И.В.»</w:t>
      </w:r>
      <w:r>
        <w:rPr>
          <w:b/>
          <w:color w:val="000000"/>
          <w:spacing w:val="3"/>
          <w:sz w:val="24"/>
          <w:szCs w:val="24"/>
        </w:rPr>
        <w:t>;</w:t>
      </w:r>
    </w:p>
    <w:p w:rsidR="00BD461E" w:rsidRPr="00A935C7" w:rsidRDefault="00617266" w:rsidP="00B46A40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 w:rsidRPr="000F1BD2">
        <w:rPr>
          <w:color w:val="000000"/>
          <w:spacing w:val="3"/>
          <w:sz w:val="24"/>
          <w:szCs w:val="24"/>
        </w:rPr>
        <w:t>5)</w:t>
      </w:r>
      <w:r>
        <w:rPr>
          <w:b/>
          <w:color w:val="000000"/>
          <w:spacing w:val="3"/>
          <w:sz w:val="24"/>
          <w:szCs w:val="24"/>
        </w:rPr>
        <w:t xml:space="preserve"> </w:t>
      </w:r>
      <w:r w:rsidRPr="00A935C7">
        <w:rPr>
          <w:color w:val="000000"/>
          <w:spacing w:val="3"/>
          <w:sz w:val="24"/>
          <w:szCs w:val="24"/>
        </w:rPr>
        <w:t xml:space="preserve">дополнить пунктами 1.13, 1.14 следующего содержания: </w:t>
      </w:r>
    </w:p>
    <w:p w:rsidR="00442FF9" w:rsidRPr="00A935C7" w:rsidRDefault="00617266" w:rsidP="00442FF9">
      <w:pPr>
        <w:shd w:val="clear" w:color="auto" w:fill="FFFFFF"/>
        <w:tabs>
          <w:tab w:val="left" w:pos="9679"/>
        </w:tabs>
        <w:rPr>
          <w:b/>
          <w:bCs/>
          <w:color w:val="000000"/>
          <w:spacing w:val="-6"/>
          <w:sz w:val="24"/>
          <w:szCs w:val="24"/>
        </w:rPr>
      </w:pPr>
      <w:r w:rsidRPr="00A935C7">
        <w:rPr>
          <w:b/>
          <w:bCs/>
          <w:color w:val="000000"/>
          <w:spacing w:val="-6"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087"/>
        <w:gridCol w:w="2268"/>
        <w:gridCol w:w="2126"/>
        <w:gridCol w:w="3261"/>
        <w:gridCol w:w="2607"/>
      </w:tblGrid>
      <w:tr w:rsidR="00197CD7" w:rsidTr="00CD0B55">
        <w:trPr>
          <w:trHeight w:val="2266"/>
        </w:trPr>
        <w:tc>
          <w:tcPr>
            <w:tcW w:w="699" w:type="dxa"/>
          </w:tcPr>
          <w:p w:rsidR="003B6A2A" w:rsidRPr="00863C91" w:rsidRDefault="00617266" w:rsidP="00D150B2">
            <w:pPr>
              <w:jc w:val="center"/>
              <w:rPr>
                <w:sz w:val="24"/>
                <w:szCs w:val="24"/>
              </w:rPr>
            </w:pPr>
            <w:r w:rsidRPr="00863C91">
              <w:rPr>
                <w:sz w:val="24"/>
                <w:szCs w:val="24"/>
              </w:rPr>
              <w:t>1.13</w:t>
            </w:r>
          </w:p>
        </w:tc>
        <w:tc>
          <w:tcPr>
            <w:tcW w:w="4087" w:type="dxa"/>
          </w:tcPr>
          <w:p w:rsidR="003B6A2A" w:rsidRPr="00863C91" w:rsidRDefault="00617266" w:rsidP="00602755">
            <w:pPr>
              <w:jc w:val="both"/>
              <w:rPr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863C91">
              <w:rPr>
                <w:rStyle w:val="FontStyle20"/>
                <w:rFonts w:eastAsia="Tahoma"/>
                <w:sz w:val="24"/>
                <w:szCs w:val="24"/>
              </w:rPr>
              <w:t>Чувашстате</w:t>
            </w:r>
            <w:proofErr w:type="spellEnd"/>
            <w:r w:rsidRPr="00863C91">
              <w:rPr>
                <w:rStyle w:val="FontStyle20"/>
                <w:rFonts w:eastAsia="Tahoma"/>
                <w:sz w:val="24"/>
                <w:szCs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268" w:type="dxa"/>
          </w:tcPr>
          <w:p w:rsidR="00602755" w:rsidRPr="00863C91" w:rsidRDefault="00617266" w:rsidP="006027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863C91">
              <w:rPr>
                <w:rStyle w:val="212pt"/>
              </w:rPr>
              <w:t xml:space="preserve">Административный отдел </w:t>
            </w:r>
          </w:p>
          <w:p w:rsidR="00602755" w:rsidRPr="00863C91" w:rsidRDefault="00617266" w:rsidP="00043041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Style w:val="212pt"/>
              </w:rPr>
            </w:pPr>
            <w:r w:rsidRPr="00863C91">
              <w:rPr>
                <w:rStyle w:val="212pt"/>
              </w:rPr>
              <w:t>Горбунова А.К.</w:t>
            </w:r>
          </w:p>
          <w:p w:rsidR="00602755" w:rsidRPr="00863C91" w:rsidRDefault="00617266" w:rsidP="006027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863C91">
              <w:rPr>
                <w:rStyle w:val="212pt"/>
              </w:rPr>
              <w:t xml:space="preserve">Васильева И.В. </w:t>
            </w:r>
          </w:p>
          <w:p w:rsidR="003B6A2A" w:rsidRPr="00863C91" w:rsidRDefault="00903B67" w:rsidP="0022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2755" w:rsidRPr="00863C91" w:rsidRDefault="00617266" w:rsidP="00602755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863C91">
              <w:rPr>
                <w:rStyle w:val="212pt"/>
                <w:rFonts w:eastAsia="Tahoma"/>
              </w:rPr>
              <w:t xml:space="preserve">Ежемесячно </w:t>
            </w:r>
          </w:p>
          <w:p w:rsidR="00602755" w:rsidRPr="00863C91" w:rsidRDefault="00617266" w:rsidP="00602755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863C91">
              <w:rPr>
                <w:rStyle w:val="212pt"/>
                <w:rFonts w:eastAsia="Tahoma"/>
              </w:rPr>
              <w:t xml:space="preserve">в 2022 году Ежемесячно </w:t>
            </w:r>
          </w:p>
          <w:p w:rsidR="00602755" w:rsidRPr="00863C91" w:rsidRDefault="00617266" w:rsidP="00602755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863C91">
              <w:rPr>
                <w:rStyle w:val="212pt"/>
                <w:rFonts w:eastAsia="Tahoma"/>
              </w:rPr>
              <w:t xml:space="preserve">в 2023 году Ежемесячно </w:t>
            </w:r>
          </w:p>
          <w:p w:rsidR="003B6A2A" w:rsidRPr="00863C91" w:rsidRDefault="00617266" w:rsidP="00602755">
            <w:pPr>
              <w:jc w:val="center"/>
              <w:rPr>
                <w:sz w:val="24"/>
                <w:szCs w:val="24"/>
              </w:rPr>
            </w:pPr>
            <w:r w:rsidRPr="00863C91">
              <w:rPr>
                <w:rStyle w:val="212pt"/>
                <w:rFonts w:eastAsia="Tahoma"/>
                <w:b w:val="0"/>
              </w:rPr>
              <w:t>в 2024 году</w:t>
            </w:r>
          </w:p>
        </w:tc>
        <w:tc>
          <w:tcPr>
            <w:tcW w:w="3261" w:type="dxa"/>
          </w:tcPr>
          <w:p w:rsidR="003B6A2A" w:rsidRPr="00863C91" w:rsidRDefault="00617266" w:rsidP="00C84772">
            <w:pPr>
              <w:spacing w:after="120"/>
              <w:jc w:val="both"/>
              <w:rPr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607" w:type="dxa"/>
          </w:tcPr>
          <w:p w:rsidR="00602755" w:rsidRPr="00863C91" w:rsidRDefault="00617266" w:rsidP="00043041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Обмен информацией</w:t>
            </w:r>
          </w:p>
          <w:p w:rsidR="00602755" w:rsidRPr="00863C91" w:rsidRDefault="00617266" w:rsidP="00043041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в рамках компетенции</w:t>
            </w:r>
          </w:p>
          <w:p w:rsidR="003B6A2A" w:rsidRPr="00863C91" w:rsidRDefault="00617266" w:rsidP="000A0D13">
            <w:pPr>
              <w:pStyle w:val="Style5"/>
              <w:widowControl/>
              <w:spacing w:line="240" w:lineRule="auto"/>
              <w:ind w:left="70" w:firstLine="0"/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с кадровой службы</w:t>
            </w:r>
          </w:p>
        </w:tc>
      </w:tr>
      <w:tr w:rsidR="00197CD7" w:rsidTr="00CD0B55">
        <w:trPr>
          <w:trHeight w:val="2266"/>
        </w:trPr>
        <w:tc>
          <w:tcPr>
            <w:tcW w:w="699" w:type="dxa"/>
          </w:tcPr>
          <w:p w:rsidR="00CA50CA" w:rsidRPr="00863C91" w:rsidRDefault="00617266" w:rsidP="00043041">
            <w:pPr>
              <w:jc w:val="center"/>
              <w:rPr>
                <w:sz w:val="24"/>
                <w:szCs w:val="24"/>
              </w:rPr>
            </w:pPr>
            <w:r w:rsidRPr="00863C91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087" w:type="dxa"/>
          </w:tcPr>
          <w:p w:rsidR="00CA50CA" w:rsidRPr="00863C91" w:rsidRDefault="00617266" w:rsidP="0004304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863C91">
              <w:rPr>
                <w:rStyle w:val="FontStyle20"/>
                <w:rFonts w:eastAsia="Tahoma"/>
                <w:sz w:val="24"/>
                <w:szCs w:val="24"/>
              </w:rPr>
              <w:t>Чувашстат</w:t>
            </w:r>
            <w:proofErr w:type="spellEnd"/>
            <w:r w:rsidRPr="00863C91">
              <w:rPr>
                <w:rStyle w:val="FontStyle20"/>
                <w:rFonts w:eastAsia="Tahoma"/>
                <w:sz w:val="24"/>
                <w:szCs w:val="24"/>
              </w:rPr>
              <w:t xml:space="preserve"> при поступлении на гражданскую службу, в целях выявления возможного конфликта интересов</w:t>
            </w:r>
            <w:r w:rsidRPr="00863C91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43041" w:rsidRPr="00863C91" w:rsidRDefault="00617266" w:rsidP="0004304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863C91">
              <w:rPr>
                <w:rStyle w:val="212pt"/>
              </w:rPr>
              <w:t xml:space="preserve">Административный отдел </w:t>
            </w:r>
          </w:p>
          <w:p w:rsidR="00043041" w:rsidRPr="00863C91" w:rsidRDefault="00617266" w:rsidP="00043041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Style w:val="212pt"/>
              </w:rPr>
            </w:pPr>
            <w:r w:rsidRPr="00863C91">
              <w:rPr>
                <w:rStyle w:val="212pt"/>
              </w:rPr>
              <w:t>Горбунова А.К.</w:t>
            </w:r>
          </w:p>
          <w:p w:rsidR="00043041" w:rsidRPr="00863C91" w:rsidRDefault="00617266" w:rsidP="00043041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863C91">
              <w:rPr>
                <w:rStyle w:val="212pt"/>
              </w:rPr>
              <w:t xml:space="preserve">Васильева И.В. </w:t>
            </w:r>
          </w:p>
          <w:p w:rsidR="00CA50CA" w:rsidRPr="00863C91" w:rsidRDefault="00903B67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50CA" w:rsidRPr="00863C91" w:rsidRDefault="00617266" w:rsidP="003D396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63C91">
              <w:rPr>
                <w:rStyle w:val="212pt"/>
                <w:rFonts w:eastAsia="Tahoma"/>
                <w:b w:val="0"/>
              </w:rPr>
              <w:t>Декабрь 2022 Декабрь 2023 Декабрь 2024</w:t>
            </w:r>
          </w:p>
        </w:tc>
        <w:tc>
          <w:tcPr>
            <w:tcW w:w="3261" w:type="dxa"/>
          </w:tcPr>
          <w:p w:rsidR="00CA50CA" w:rsidRPr="00863C91" w:rsidRDefault="00617266" w:rsidP="006D0E9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 предусмотренной  должностным регламентом обязанности своевременно представлять для приобщения в личное дело документы, предусмотренные федеральными законами  и иными правовыми актами Российской Федерации, в       случае изменений возникших персональных данных гражданских служащих, а также членов их семей. </w:t>
            </w:r>
          </w:p>
        </w:tc>
        <w:tc>
          <w:tcPr>
            <w:tcW w:w="2607" w:type="dxa"/>
          </w:tcPr>
          <w:p w:rsidR="000A0D13" w:rsidRPr="00863C91" w:rsidRDefault="00617266" w:rsidP="000A0D13">
            <w:pPr>
              <w:pStyle w:val="Style5"/>
              <w:widowControl/>
              <w:spacing w:line="240" w:lineRule="auto"/>
              <w:ind w:left="70" w:firstLine="0"/>
              <w:jc w:val="center"/>
              <w:rPr>
                <w:rStyle w:val="FontStyle20"/>
                <w:rFonts w:eastAsia="Tahoma"/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Обмен информацией</w:t>
            </w:r>
          </w:p>
          <w:p w:rsidR="000A0D13" w:rsidRPr="00863C91" w:rsidRDefault="00617266" w:rsidP="000A0D13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в рамках компетенции</w:t>
            </w:r>
          </w:p>
          <w:p w:rsidR="00CA50CA" w:rsidRPr="00863C91" w:rsidRDefault="00617266" w:rsidP="000A0D13">
            <w:pPr>
              <w:spacing w:after="120"/>
              <w:jc w:val="both"/>
              <w:rPr>
                <w:sz w:val="24"/>
                <w:szCs w:val="24"/>
              </w:rPr>
            </w:pPr>
            <w:r w:rsidRPr="00863C91">
              <w:rPr>
                <w:rStyle w:val="FontStyle20"/>
                <w:rFonts w:eastAsia="Tahoma"/>
                <w:sz w:val="24"/>
                <w:szCs w:val="24"/>
              </w:rPr>
              <w:t>с кадровой службы</w:t>
            </w:r>
          </w:p>
        </w:tc>
      </w:tr>
    </w:tbl>
    <w:p w:rsidR="00B4791C" w:rsidRPr="00863C91" w:rsidRDefault="00903B67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</w:p>
    <w:p w:rsidR="000F1BD2" w:rsidRDefault="00617266" w:rsidP="000F1BD2">
      <w:pPr>
        <w:shd w:val="clear" w:color="auto" w:fill="FFFFFF"/>
        <w:spacing w:after="60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 w:rsidRPr="00A935C7">
        <w:rPr>
          <w:color w:val="000000"/>
          <w:spacing w:val="3"/>
          <w:sz w:val="24"/>
          <w:szCs w:val="24"/>
        </w:rPr>
        <w:t>1. Раздел</w:t>
      </w:r>
      <w:r>
        <w:rPr>
          <w:color w:val="000000"/>
          <w:spacing w:val="3"/>
          <w:sz w:val="24"/>
          <w:szCs w:val="24"/>
        </w:rPr>
        <w:t xml:space="preserve"> 2:</w:t>
      </w:r>
    </w:p>
    <w:p w:rsidR="000F1BD2" w:rsidRDefault="00617266" w:rsidP="000F1BD2">
      <w:pPr>
        <w:shd w:val="clear" w:color="auto" w:fill="FFFFFF"/>
        <w:ind w:left="284" w:right="284" w:firstLine="709"/>
        <w:jc w:val="both"/>
        <w:rPr>
          <w:b/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1) </w:t>
      </w:r>
      <w:r w:rsidRPr="00863C91">
        <w:rPr>
          <w:color w:val="000000"/>
          <w:spacing w:val="3"/>
          <w:sz w:val="24"/>
          <w:szCs w:val="24"/>
        </w:rPr>
        <w:t xml:space="preserve">в пунктах 2.1 и </w:t>
      </w:r>
      <w:proofErr w:type="gramStart"/>
      <w:r w:rsidRPr="00863C91">
        <w:rPr>
          <w:color w:val="000000"/>
          <w:spacing w:val="3"/>
          <w:sz w:val="24"/>
          <w:szCs w:val="24"/>
        </w:rPr>
        <w:t>2.2  графу</w:t>
      </w:r>
      <w:proofErr w:type="gramEnd"/>
      <w:r w:rsidRPr="00863C91">
        <w:rPr>
          <w:color w:val="000000"/>
          <w:spacing w:val="3"/>
          <w:sz w:val="24"/>
          <w:szCs w:val="24"/>
        </w:rPr>
        <w:t xml:space="preserve"> «Ответственный исполнитель» дополнить словами «Главный специалист-эксперт административного отдела </w:t>
      </w:r>
      <w:r w:rsidRPr="00863C91">
        <w:rPr>
          <w:b/>
          <w:color w:val="000000"/>
          <w:spacing w:val="3"/>
          <w:sz w:val="24"/>
          <w:szCs w:val="24"/>
        </w:rPr>
        <w:t>Васильева И.В.»</w:t>
      </w:r>
      <w:r>
        <w:rPr>
          <w:b/>
          <w:color w:val="000000"/>
          <w:spacing w:val="3"/>
          <w:sz w:val="24"/>
          <w:szCs w:val="24"/>
        </w:rPr>
        <w:t>;</w:t>
      </w:r>
    </w:p>
    <w:p w:rsidR="000F1BD2" w:rsidRDefault="00617266" w:rsidP="000F1BD2">
      <w:pPr>
        <w:shd w:val="clear" w:color="auto" w:fill="FFFFFF"/>
        <w:spacing w:after="60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2) </w:t>
      </w:r>
      <w:r w:rsidRPr="00863C91">
        <w:rPr>
          <w:color w:val="000000"/>
          <w:spacing w:val="3"/>
          <w:sz w:val="24"/>
          <w:szCs w:val="24"/>
        </w:rPr>
        <w:t xml:space="preserve">в пункте 2.3 графу «Ответственный исполнитель» дополнить словами «Заместитель начальника административного отдела </w:t>
      </w:r>
      <w:proofErr w:type="spellStart"/>
      <w:r w:rsidRPr="00863C91">
        <w:rPr>
          <w:b/>
          <w:color w:val="000000"/>
          <w:spacing w:val="3"/>
          <w:sz w:val="24"/>
          <w:szCs w:val="24"/>
        </w:rPr>
        <w:t>Мурзукова</w:t>
      </w:r>
      <w:proofErr w:type="spellEnd"/>
      <w:r w:rsidRPr="00863C91">
        <w:rPr>
          <w:b/>
          <w:color w:val="000000"/>
          <w:spacing w:val="3"/>
          <w:sz w:val="24"/>
          <w:szCs w:val="24"/>
        </w:rPr>
        <w:t xml:space="preserve"> Е.В.»; </w:t>
      </w:r>
      <w:r w:rsidRPr="00863C91">
        <w:rPr>
          <w:color w:val="000000"/>
          <w:spacing w:val="3"/>
          <w:sz w:val="24"/>
          <w:szCs w:val="24"/>
        </w:rPr>
        <w:t>в графе «Сроки исполнения» Февраль 2022 г. заменить на июль 2022 г.»</w:t>
      </w:r>
      <w:r>
        <w:rPr>
          <w:color w:val="000000"/>
          <w:spacing w:val="3"/>
          <w:sz w:val="24"/>
          <w:szCs w:val="24"/>
        </w:rPr>
        <w:t>.</w:t>
      </w:r>
    </w:p>
    <w:p w:rsidR="000F1BD2" w:rsidRDefault="00903B67" w:rsidP="000F1BD2">
      <w:pPr>
        <w:shd w:val="clear" w:color="auto" w:fill="FFFFFF"/>
        <w:spacing w:after="60"/>
        <w:ind w:left="284" w:right="284" w:firstLine="709"/>
        <w:jc w:val="both"/>
        <w:rPr>
          <w:color w:val="000000"/>
          <w:spacing w:val="3"/>
          <w:sz w:val="24"/>
          <w:szCs w:val="24"/>
        </w:rPr>
      </w:pPr>
    </w:p>
    <w:p w:rsidR="000F1BD2" w:rsidRDefault="00617266" w:rsidP="000F1BD2">
      <w:pPr>
        <w:shd w:val="clear" w:color="auto" w:fill="FFFFFF"/>
        <w:spacing w:after="60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 w:rsidRPr="00A935C7">
        <w:rPr>
          <w:color w:val="000000"/>
          <w:spacing w:val="3"/>
          <w:sz w:val="24"/>
          <w:szCs w:val="24"/>
        </w:rPr>
        <w:t>1. Раздел</w:t>
      </w:r>
      <w:r>
        <w:rPr>
          <w:color w:val="000000"/>
          <w:spacing w:val="3"/>
          <w:sz w:val="24"/>
          <w:szCs w:val="24"/>
        </w:rPr>
        <w:t xml:space="preserve"> 3:</w:t>
      </w:r>
    </w:p>
    <w:p w:rsidR="00B4791C" w:rsidRDefault="00617266" w:rsidP="00B4791C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1) </w:t>
      </w:r>
      <w:r w:rsidRPr="00863C91">
        <w:rPr>
          <w:color w:val="000000"/>
          <w:spacing w:val="3"/>
          <w:sz w:val="24"/>
          <w:szCs w:val="24"/>
        </w:rPr>
        <w:t xml:space="preserve">в пункте 3.1 графу «Ответственный исполнитель» дополнить словами «Начальник отдела информационных ресурсов и технологий </w:t>
      </w:r>
      <w:proofErr w:type="spellStart"/>
      <w:r w:rsidRPr="00863C91">
        <w:rPr>
          <w:b/>
          <w:color w:val="000000"/>
          <w:spacing w:val="3"/>
          <w:sz w:val="24"/>
          <w:szCs w:val="24"/>
        </w:rPr>
        <w:t>Визгин</w:t>
      </w:r>
      <w:proofErr w:type="spellEnd"/>
      <w:r w:rsidRPr="00863C91">
        <w:rPr>
          <w:b/>
          <w:color w:val="000000"/>
          <w:spacing w:val="3"/>
          <w:sz w:val="24"/>
          <w:szCs w:val="24"/>
        </w:rPr>
        <w:t xml:space="preserve"> М.В.</w:t>
      </w:r>
      <w:r>
        <w:rPr>
          <w:color w:val="000000"/>
          <w:spacing w:val="3"/>
          <w:sz w:val="24"/>
          <w:szCs w:val="24"/>
        </w:rPr>
        <w:t>»;</w:t>
      </w:r>
    </w:p>
    <w:p w:rsidR="000F1BD2" w:rsidRPr="00863C91" w:rsidRDefault="00617266" w:rsidP="00B4791C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2) </w:t>
      </w:r>
      <w:r w:rsidRPr="00863C91">
        <w:rPr>
          <w:color w:val="000000"/>
          <w:spacing w:val="3"/>
          <w:sz w:val="24"/>
          <w:szCs w:val="24"/>
        </w:rPr>
        <w:t xml:space="preserve">в пункте 3.3 в графе «Ответственный исполнитель» «Руководитель Максимова Э.Г.» заменить словами «Главный специалист-эксперт административного отдела </w:t>
      </w:r>
      <w:r w:rsidRPr="00863C91">
        <w:rPr>
          <w:b/>
          <w:color w:val="000000"/>
          <w:spacing w:val="3"/>
          <w:sz w:val="24"/>
          <w:szCs w:val="24"/>
        </w:rPr>
        <w:t>Васильева И.В.»</w:t>
      </w:r>
      <w:r>
        <w:rPr>
          <w:b/>
          <w:color w:val="000000"/>
          <w:spacing w:val="3"/>
          <w:sz w:val="24"/>
          <w:szCs w:val="24"/>
        </w:rPr>
        <w:t>.</w:t>
      </w:r>
    </w:p>
    <w:p w:rsidR="005222BC" w:rsidRDefault="00903B67" w:rsidP="00F32483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</w:p>
    <w:p w:rsidR="000F1BD2" w:rsidRPr="00A935C7" w:rsidRDefault="00903B67" w:rsidP="00F32483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</w:p>
    <w:p w:rsidR="00BC4AF2" w:rsidRPr="005D60C7" w:rsidRDefault="00617266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A935C7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BC1720">
      <w:headerReference w:type="even" r:id="rId14"/>
      <w:headerReference w:type="default" r:id="rId15"/>
      <w:pgSz w:w="16838" w:h="11906" w:orient="landscape"/>
      <w:pgMar w:top="53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61" w:rsidRDefault="00332B61" w:rsidP="00197CD7">
      <w:r>
        <w:separator/>
      </w:r>
    </w:p>
  </w:endnote>
  <w:endnote w:type="continuationSeparator" w:id="0">
    <w:p w:rsidR="00332B61" w:rsidRDefault="00332B61" w:rsidP="001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61" w:rsidRDefault="00332B61" w:rsidP="00197CD7">
      <w:r>
        <w:separator/>
      </w:r>
    </w:p>
  </w:footnote>
  <w:footnote w:type="continuationSeparator" w:id="0">
    <w:p w:rsidR="00332B61" w:rsidRDefault="00332B61" w:rsidP="001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903B67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266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903B67" w:rsidP="00226AD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903B67" w:rsidP="00226ADF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221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903B67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ED50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E564B14" w:tentative="1">
      <w:start w:val="1"/>
      <w:numFmt w:val="lowerLetter"/>
      <w:lvlText w:val="%2."/>
      <w:lvlJc w:val="left"/>
      <w:pPr>
        <w:ind w:left="1440" w:hanging="360"/>
      </w:pPr>
    </w:lvl>
    <w:lvl w:ilvl="2" w:tplc="90EEA06E" w:tentative="1">
      <w:start w:val="1"/>
      <w:numFmt w:val="lowerRoman"/>
      <w:lvlText w:val="%3."/>
      <w:lvlJc w:val="right"/>
      <w:pPr>
        <w:ind w:left="2160" w:hanging="180"/>
      </w:pPr>
    </w:lvl>
    <w:lvl w:ilvl="3" w:tplc="27044B18" w:tentative="1">
      <w:start w:val="1"/>
      <w:numFmt w:val="decimal"/>
      <w:lvlText w:val="%4."/>
      <w:lvlJc w:val="left"/>
      <w:pPr>
        <w:ind w:left="2880" w:hanging="360"/>
      </w:pPr>
    </w:lvl>
    <w:lvl w:ilvl="4" w:tplc="26FCE542" w:tentative="1">
      <w:start w:val="1"/>
      <w:numFmt w:val="lowerLetter"/>
      <w:lvlText w:val="%5."/>
      <w:lvlJc w:val="left"/>
      <w:pPr>
        <w:ind w:left="3600" w:hanging="360"/>
      </w:pPr>
    </w:lvl>
    <w:lvl w:ilvl="5" w:tplc="AC2EF918" w:tentative="1">
      <w:start w:val="1"/>
      <w:numFmt w:val="lowerRoman"/>
      <w:lvlText w:val="%6."/>
      <w:lvlJc w:val="right"/>
      <w:pPr>
        <w:ind w:left="4320" w:hanging="180"/>
      </w:pPr>
    </w:lvl>
    <w:lvl w:ilvl="6" w:tplc="B762ACCE" w:tentative="1">
      <w:start w:val="1"/>
      <w:numFmt w:val="decimal"/>
      <w:lvlText w:val="%7."/>
      <w:lvlJc w:val="left"/>
      <w:pPr>
        <w:ind w:left="5040" w:hanging="360"/>
      </w:pPr>
    </w:lvl>
    <w:lvl w:ilvl="7" w:tplc="0BF87FC8" w:tentative="1">
      <w:start w:val="1"/>
      <w:numFmt w:val="lowerLetter"/>
      <w:lvlText w:val="%8."/>
      <w:lvlJc w:val="left"/>
      <w:pPr>
        <w:ind w:left="5760" w:hanging="360"/>
      </w:pPr>
    </w:lvl>
    <w:lvl w:ilvl="8" w:tplc="A0D0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7"/>
    <w:rsid w:val="00197CD7"/>
    <w:rsid w:val="001F6221"/>
    <w:rsid w:val="002B4FBD"/>
    <w:rsid w:val="00332B61"/>
    <w:rsid w:val="00617266"/>
    <w:rsid w:val="00903B67"/>
    <w:rsid w:val="0092557C"/>
    <w:rsid w:val="00E770EE"/>
    <w:rsid w:val="00F2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6E903"/>
  <w15:docId w15:val="{084E76D7-A828-4B83-B520-B5933BE9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60275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02755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6027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755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02755"/>
    <w:pPr>
      <w:spacing w:line="275" w:lineRule="exact"/>
      <w:ind w:firstLine="61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3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08728E-A24A-4A13-9856-BFF67BCE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creator>ealexandrova</dc:creator>
  <cp:lastModifiedBy>Васильева Ирина Васильевна</cp:lastModifiedBy>
  <cp:revision>5</cp:revision>
  <cp:lastPrinted>2021-02-05T14:23:00Z</cp:lastPrinted>
  <dcterms:created xsi:type="dcterms:W3CDTF">2023-06-06T10:42:00Z</dcterms:created>
  <dcterms:modified xsi:type="dcterms:W3CDTF">2023-06-06T11:03:00Z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